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4D" w:rsidRDefault="006C5A4D" w:rsidP="006C5A4D">
      <w:pPr>
        <w:spacing w:after="0"/>
        <w:rPr>
          <w:rFonts w:ascii="Arial CYR" w:hAnsi="Arial CYR" w:cs="Arial CYR"/>
        </w:rPr>
      </w:pPr>
      <w:r>
        <w:rPr>
          <w:rFonts w:ascii="Calibri" w:eastAsia="Calibri" w:hAnsi="Calibri" w:cs="Times New Roman"/>
        </w:rPr>
        <w:t xml:space="preserve">   </w:t>
      </w:r>
      <w:proofErr w:type="gramStart"/>
      <w:r>
        <w:rPr>
          <w:rFonts w:ascii="Arial CYR" w:hAnsi="Arial CYR" w:cs="Arial CYR"/>
        </w:rPr>
        <w:t>БАШ</w:t>
      </w:r>
      <w:proofErr w:type="gramEnd"/>
      <w:r>
        <w:rPr>
          <w:rFonts w:ascii="Cambria Math" w:hAnsi="Cambria Math" w:cs="Cambria Math"/>
        </w:rPr>
        <w:t>Ҡ</w:t>
      </w:r>
      <w:r>
        <w:rPr>
          <w:rFonts w:ascii="Arial CYR" w:hAnsi="Arial CYR" w:cs="Arial CYR"/>
        </w:rPr>
        <w:t>ОРТОСТАН РЕСПУБЛИКА</w:t>
      </w:r>
      <w:r>
        <w:rPr>
          <w:rFonts w:cs="Arial CYR"/>
          <w:sz w:val="28"/>
          <w:szCs w:val="28"/>
          <w:lang w:val="be-BY"/>
        </w:rPr>
        <w:t>Һы</w:t>
      </w:r>
      <w:r>
        <w:rPr>
          <w:rFonts w:ascii="Arial CYR" w:hAnsi="Arial CYR" w:cs="Arial CYR"/>
        </w:rPr>
        <w:t xml:space="preserve">         </w:t>
      </w:r>
      <w:r>
        <w:rPr>
          <w:rFonts w:ascii="Arial CYR" w:hAnsi="Arial CYR" w:cs="Arial CYR"/>
          <w:lang w:val="be-BY"/>
        </w:rPr>
        <w:t xml:space="preserve">             </w:t>
      </w:r>
      <w:r>
        <w:rPr>
          <w:rFonts w:ascii="Arial CYR" w:hAnsi="Arial CYR" w:cs="Arial CYR"/>
        </w:rPr>
        <w:t xml:space="preserve">РЕСПУБЛИКА БАШКОРТОСТАН                                                                            </w:t>
      </w:r>
    </w:p>
    <w:p w:rsidR="006C5A4D" w:rsidRDefault="006C5A4D" w:rsidP="006C5A4D">
      <w:pPr>
        <w:tabs>
          <w:tab w:val="left" w:pos="4677"/>
          <w:tab w:val="left" w:pos="6960"/>
          <w:tab w:val="left" w:pos="9355"/>
          <w:tab w:val="right" w:pos="10772"/>
        </w:tabs>
        <w:autoSpaceDE w:val="0"/>
        <w:autoSpaceDN w:val="0"/>
        <w:adjustRightInd w:val="0"/>
        <w:spacing w:after="0"/>
        <w:rPr>
          <w:rFonts w:ascii="Arial CYR" w:hAnsi="Arial CYR" w:cs="Arial CYR"/>
        </w:rPr>
      </w:pPr>
      <w:r>
        <w:rPr>
          <w:rFonts w:ascii="Arial" w:hAnsi="Arial" w:cs="Arial"/>
        </w:rPr>
        <w:t xml:space="preserve">            Ә</w:t>
      </w:r>
      <w:r>
        <w:rPr>
          <w:rFonts w:ascii="Arial CYR" w:hAnsi="Arial CYR" w:cs="Arial CYR"/>
        </w:rPr>
        <w:t xml:space="preserve">БЙӘЛИЛ  РАЙОНЫ                                         МУНИЦИПАЛЬНЫЙ РАЙОН                                                   </w:t>
      </w:r>
    </w:p>
    <w:p w:rsidR="006C5A4D" w:rsidRDefault="006C5A4D" w:rsidP="006C5A4D">
      <w:pPr>
        <w:tabs>
          <w:tab w:val="left" w:pos="4677"/>
          <w:tab w:val="left" w:pos="9355"/>
          <w:tab w:val="right" w:pos="10772"/>
        </w:tabs>
        <w:autoSpaceDE w:val="0"/>
        <w:autoSpaceDN w:val="0"/>
        <w:adjustRightInd w:val="0"/>
        <w:spacing w:after="0"/>
        <w:rPr>
          <w:rFonts w:ascii="Arial CYR" w:hAnsi="Arial CYR" w:cs="Arial CYR"/>
        </w:rPr>
      </w:pPr>
      <w:r>
        <w:rPr>
          <w:rFonts w:ascii="Arial" w:hAnsi="Arial" w:cs="Arial"/>
        </w:rPr>
        <w:t xml:space="preserve">      </w:t>
      </w:r>
      <w:r>
        <w:rPr>
          <w:rFonts w:ascii="Arial CYR" w:hAnsi="Arial CYR" w:cs="Arial CYR"/>
        </w:rPr>
        <w:t xml:space="preserve">МУНИЦИПАЛЬ РАЙОНЫНЫН                               АБЗЕЛИЛОВСКИЙ РАЙОН                                                         </w:t>
      </w:r>
      <w:r>
        <w:rPr>
          <w:rFonts w:ascii="Arial CYR" w:hAnsi="Arial CYR" w:cs="Arial CYR"/>
          <w:b/>
          <w:bCs/>
        </w:rPr>
        <w:t xml:space="preserve">  </w:t>
      </w:r>
    </w:p>
    <w:p w:rsidR="006C5A4D" w:rsidRDefault="006C5A4D" w:rsidP="006C5A4D">
      <w:pPr>
        <w:tabs>
          <w:tab w:val="left" w:pos="4677"/>
          <w:tab w:val="left" w:pos="9355"/>
          <w:tab w:val="right" w:pos="10772"/>
        </w:tabs>
        <w:autoSpaceDE w:val="0"/>
        <w:autoSpaceDN w:val="0"/>
        <w:adjustRightInd w:val="0"/>
        <w:spacing w:after="0"/>
        <w:rPr>
          <w:rFonts w:ascii="Arial CYR" w:hAnsi="Arial CYR" w:cs="Arial CYR"/>
        </w:rPr>
      </w:pPr>
      <w:r>
        <w:rPr>
          <w:rFonts w:ascii="Arial" w:hAnsi="Arial" w:cs="Arial"/>
        </w:rPr>
        <w:t xml:space="preserve">        </w:t>
      </w:r>
      <w:r>
        <w:rPr>
          <w:rFonts w:ascii="Arial CYR" w:hAnsi="Arial CYR" w:cs="Arial CYR"/>
        </w:rPr>
        <w:t xml:space="preserve">ЙӘНГЕЛ  АУЫЛ  СОВЕТЫ                               АДМИНИСТРАЦИЯ </w:t>
      </w:r>
      <w:proofErr w:type="gramStart"/>
      <w:r>
        <w:rPr>
          <w:rFonts w:ascii="Arial CYR" w:hAnsi="Arial CYR" w:cs="Arial CYR"/>
        </w:rPr>
        <w:t>СЕЛЬСКОГО</w:t>
      </w:r>
      <w:proofErr w:type="gramEnd"/>
      <w:r>
        <w:rPr>
          <w:rFonts w:ascii="Arial CYR" w:hAnsi="Arial CYR" w:cs="Arial CYR"/>
        </w:rPr>
        <w:t xml:space="preserve">                                                 </w:t>
      </w:r>
    </w:p>
    <w:p w:rsidR="006C5A4D" w:rsidRDefault="006C5A4D" w:rsidP="006C5A4D">
      <w:pPr>
        <w:tabs>
          <w:tab w:val="left" w:pos="4677"/>
          <w:tab w:val="left" w:pos="9355"/>
          <w:tab w:val="right" w:pos="10772"/>
        </w:tabs>
        <w:autoSpaceDE w:val="0"/>
        <w:autoSpaceDN w:val="0"/>
        <w:adjustRightInd w:val="0"/>
        <w:spacing w:after="0"/>
        <w:rPr>
          <w:rFonts w:ascii="Arial CYR" w:hAnsi="Arial CYR" w:cs="Arial CYR"/>
        </w:rPr>
      </w:pPr>
      <w:r>
        <w:rPr>
          <w:rFonts w:ascii="Arial" w:hAnsi="Arial" w:cs="Arial"/>
        </w:rPr>
        <w:t xml:space="preserve">             </w:t>
      </w:r>
      <w:r>
        <w:rPr>
          <w:rFonts w:ascii="Arial CYR" w:hAnsi="Arial CYR" w:cs="Arial CYR"/>
        </w:rPr>
        <w:t>АУЫЛ БИЛӘМӘҺЕ                                         ПОСЕЛЕНИЯ ЯНГИЛЬСКИЙ</w:t>
      </w:r>
    </w:p>
    <w:p w:rsidR="006C5A4D" w:rsidRDefault="006C5A4D" w:rsidP="006C5A4D">
      <w:pPr>
        <w:tabs>
          <w:tab w:val="left" w:pos="4677"/>
          <w:tab w:val="left" w:pos="9355"/>
          <w:tab w:val="right" w:pos="10772"/>
        </w:tabs>
        <w:autoSpaceDE w:val="0"/>
        <w:autoSpaceDN w:val="0"/>
        <w:adjustRightInd w:val="0"/>
        <w:spacing w:after="0"/>
        <w:rPr>
          <w:rFonts w:ascii="Arial CYR" w:hAnsi="Arial CYR" w:cs="Arial CYR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 CYR" w:hAnsi="Arial CYR" w:cs="Arial CYR"/>
        </w:rPr>
        <w:t xml:space="preserve">ХАКИМИӘТЕ                                                        СЕЛЬСОВЕТ                                                                             </w:t>
      </w:r>
    </w:p>
    <w:p w:rsidR="006C5A4D" w:rsidRDefault="006C5A4D" w:rsidP="006C5A4D">
      <w:pPr>
        <w:tabs>
          <w:tab w:val="left" w:pos="180"/>
          <w:tab w:val="left" w:pos="4677"/>
          <w:tab w:val="left" w:pos="6340"/>
          <w:tab w:val="left" w:pos="9355"/>
          <w:tab w:val="right" w:pos="10772"/>
        </w:tabs>
        <w:autoSpaceDE w:val="0"/>
        <w:autoSpaceDN w:val="0"/>
        <w:adjustRightInd w:val="0"/>
        <w:spacing w:after="0"/>
        <w:rPr>
          <w:rFonts w:ascii="Arial CYR" w:hAnsi="Arial CYR" w:cs="Arial CYR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        </w:t>
      </w:r>
      <w:r>
        <w:rPr>
          <w:rFonts w:ascii="Cambria Math" w:hAnsi="Cambria Math" w:cs="Cambria Math"/>
          <w:b/>
          <w:bCs/>
        </w:rPr>
        <w:t>Ҡ</w:t>
      </w:r>
      <w:r>
        <w:rPr>
          <w:rFonts w:ascii="Arial CYR" w:hAnsi="Arial CYR" w:cs="Arial CYR"/>
          <w:b/>
          <w:bCs/>
        </w:rPr>
        <w:t>АРАР                                                            ПОСТАНОВЛЕНИЕ</w:t>
      </w:r>
    </w:p>
    <w:p w:rsidR="006C5A4D" w:rsidRDefault="006C5A4D" w:rsidP="006C5A4D">
      <w:pPr>
        <w:tabs>
          <w:tab w:val="left" w:pos="180"/>
          <w:tab w:val="left" w:pos="4677"/>
          <w:tab w:val="left" w:pos="6340"/>
          <w:tab w:val="left" w:pos="9355"/>
          <w:tab w:val="right" w:pos="10772"/>
        </w:tabs>
        <w:autoSpaceDE w:val="0"/>
        <w:autoSpaceDN w:val="0"/>
        <w:adjustRightInd w:val="0"/>
        <w:spacing w:after="0"/>
        <w:rPr>
          <w:rFonts w:ascii="Arial CYR" w:hAnsi="Arial CYR" w:cs="Arial CYR"/>
        </w:rPr>
      </w:pPr>
      <w:r>
        <w:rPr>
          <w:rFonts w:ascii="Arial" w:hAnsi="Arial" w:cs="Arial"/>
        </w:rPr>
        <w:t xml:space="preserve">                №</w:t>
      </w:r>
      <w:r>
        <w:rPr>
          <w:rFonts w:ascii="Arial" w:hAnsi="Arial" w:cs="Arial"/>
          <w:lang w:val="be-BY"/>
        </w:rPr>
        <w:t xml:space="preserve"> 27</w:t>
      </w: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lang w:val="be-BY"/>
        </w:rPr>
        <w:t xml:space="preserve">     </w:t>
      </w:r>
      <w:r>
        <w:rPr>
          <w:rFonts w:ascii="Arial" w:hAnsi="Arial" w:cs="Arial"/>
        </w:rPr>
        <w:t xml:space="preserve">        «</w:t>
      </w:r>
      <w:r>
        <w:rPr>
          <w:rFonts w:ascii="Arial" w:hAnsi="Arial" w:cs="Arial"/>
          <w:lang w:val="be-BY"/>
        </w:rPr>
        <w:t>11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lang w:val="be-BY"/>
        </w:rPr>
        <w:t>марта</w:t>
      </w:r>
      <w:r>
        <w:rPr>
          <w:rFonts w:ascii="Arial" w:hAnsi="Arial" w:cs="Arial"/>
        </w:rPr>
        <w:t xml:space="preserve">   201</w:t>
      </w:r>
      <w:r>
        <w:rPr>
          <w:rFonts w:ascii="Arial" w:hAnsi="Arial" w:cs="Arial"/>
          <w:lang w:val="be-BY"/>
        </w:rPr>
        <w:t>6</w:t>
      </w:r>
      <w:r>
        <w:rPr>
          <w:rFonts w:ascii="Arial" w:hAnsi="Arial" w:cs="Arial"/>
        </w:rPr>
        <w:t xml:space="preserve">   </w:t>
      </w:r>
      <w:r>
        <w:rPr>
          <w:rFonts w:ascii="Arial CYR" w:hAnsi="Arial CYR" w:cs="Arial CYR"/>
        </w:rPr>
        <w:t>г.</w:t>
      </w:r>
    </w:p>
    <w:p w:rsidR="006C5A4D" w:rsidRDefault="006C5A4D" w:rsidP="006C5A4D">
      <w:pPr>
        <w:tabs>
          <w:tab w:val="left" w:pos="180"/>
          <w:tab w:val="left" w:pos="4677"/>
          <w:tab w:val="left" w:pos="6340"/>
          <w:tab w:val="left" w:pos="9355"/>
          <w:tab w:val="right" w:pos="10772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C5A4D" w:rsidRDefault="006C5A4D" w:rsidP="006C5A4D">
      <w:pPr>
        <w:tabs>
          <w:tab w:val="left" w:pos="180"/>
          <w:tab w:val="left" w:pos="4677"/>
          <w:tab w:val="left" w:pos="6340"/>
          <w:tab w:val="left" w:pos="9355"/>
          <w:tab w:val="right" w:pos="10772"/>
        </w:tabs>
        <w:autoSpaceDE w:val="0"/>
        <w:autoSpaceDN w:val="0"/>
        <w:adjustRightInd w:val="0"/>
        <w:spacing w:after="0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  <w:lang w:val="be-BY"/>
        </w:rPr>
        <w:t xml:space="preserve">               </w:t>
      </w:r>
      <w:proofErr w:type="spellStart"/>
      <w:r>
        <w:rPr>
          <w:rFonts w:ascii="Arial CYR" w:hAnsi="Arial CYR" w:cs="Arial CYR"/>
          <w:b/>
          <w:bCs/>
        </w:rPr>
        <w:t>Йәнгел</w:t>
      </w:r>
      <w:proofErr w:type="spellEnd"/>
      <w:r>
        <w:rPr>
          <w:rFonts w:ascii="Arial CYR" w:hAnsi="Arial CYR" w:cs="Arial CYR"/>
          <w:b/>
          <w:bCs/>
        </w:rPr>
        <w:t xml:space="preserve">  </w:t>
      </w:r>
      <w:proofErr w:type="spellStart"/>
      <w:r>
        <w:rPr>
          <w:rFonts w:ascii="Arial CYR" w:hAnsi="Arial CYR" w:cs="Arial CYR"/>
          <w:b/>
          <w:bCs/>
        </w:rPr>
        <w:t>ауылы</w:t>
      </w:r>
      <w:proofErr w:type="spellEnd"/>
      <w:r>
        <w:rPr>
          <w:rFonts w:ascii="Arial CYR" w:hAnsi="Arial CYR" w:cs="Arial CYR"/>
          <w:b/>
          <w:bCs/>
        </w:rPr>
        <w:t xml:space="preserve">                                                             с. </w:t>
      </w:r>
      <w:proofErr w:type="spellStart"/>
      <w:r>
        <w:rPr>
          <w:rFonts w:ascii="Arial CYR" w:hAnsi="Arial CYR" w:cs="Arial CYR"/>
          <w:b/>
          <w:bCs/>
        </w:rPr>
        <w:t>Янгельское</w:t>
      </w:r>
      <w:proofErr w:type="spellEnd"/>
    </w:p>
    <w:p w:rsidR="006C5A4D" w:rsidRDefault="006C5A4D" w:rsidP="006C5A4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</w:t>
      </w:r>
    </w:p>
    <w:p w:rsidR="006C5A4D" w:rsidRDefault="006C5A4D" w:rsidP="006C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подготовке населенных пунктов, хозяйственных  построек, мостов и других сооружений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 Янгильский  сельсовет к пропуску весеннего половодья в 2016 году</w:t>
      </w:r>
    </w:p>
    <w:p w:rsidR="006C5A4D" w:rsidRDefault="006C5A4D" w:rsidP="006C5A4D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Cs w:val="24"/>
        </w:rPr>
      </w:pPr>
    </w:p>
    <w:p w:rsidR="006C5A4D" w:rsidRDefault="006C5A4D" w:rsidP="006C5A4D">
      <w:pPr>
        <w:widowControl w:val="0"/>
        <w:autoSpaceDE w:val="0"/>
        <w:autoSpaceDN w:val="0"/>
        <w:adjustRightInd w:val="0"/>
        <w:spacing w:line="12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</w:t>
      </w:r>
    </w:p>
    <w:p w:rsidR="006C5A4D" w:rsidRDefault="006C5A4D" w:rsidP="006C5A4D">
      <w:pPr>
        <w:widowControl w:val="0"/>
        <w:tabs>
          <w:tab w:val="left" w:pos="0"/>
          <w:tab w:val="left" w:pos="142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 предотвращения  возникновения чрезвычайных  ситуаций и уменьшения опасных последствий  весеннего половодья и паводка в 2016 году, обеспечения защиты населения и объектов экономики   </w:t>
      </w:r>
    </w:p>
    <w:p w:rsidR="006C5A4D" w:rsidRDefault="006C5A4D" w:rsidP="006C5A4D">
      <w:pPr>
        <w:widowControl w:val="0"/>
        <w:tabs>
          <w:tab w:val="left" w:pos="0"/>
          <w:tab w:val="left" w:pos="142"/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6C5A4D" w:rsidRDefault="006C5A4D" w:rsidP="006C5A4D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согласно приложению № 1 к настоящему постановлению. </w:t>
      </w:r>
    </w:p>
    <w:p w:rsidR="006C5A4D" w:rsidRDefault="006C5A4D" w:rsidP="006C5A4D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безаварийному пропуску весеннего половодья  на территории  сельского поселения  Янгильский сельсовет, согласно приложению №2 к настоящему постановлению.</w:t>
      </w:r>
    </w:p>
    <w:p w:rsidR="006C5A4D" w:rsidRDefault="006C5A4D" w:rsidP="006C5A4D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аварийную бригаду (по согласованию), в следующем составе:</w:t>
      </w:r>
    </w:p>
    <w:p w:rsidR="006C5A4D" w:rsidRDefault="006C5A4D" w:rsidP="006C5A4D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Шакиров Р.З.,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Ишкильдин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</w:t>
      </w:r>
    </w:p>
    <w:p w:rsidR="006C5A4D" w:rsidRDefault="006C5A4D" w:rsidP="006C5A4D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осуществить  мероприятия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жизнеобеспечения.</w:t>
      </w:r>
    </w:p>
    <w:p w:rsidR="006C5A4D" w:rsidRDefault="006C5A4D" w:rsidP="006C5A4D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постоянный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работы напорных и водосборных сооружений, плотин, ограждающих и защитных дамб, накопителей жидких отходов.</w:t>
      </w:r>
    </w:p>
    <w:p w:rsidR="006C5A4D" w:rsidRDefault="006C5A4D" w:rsidP="006C5A4D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ледохода  и интенсивного таяния снега, высокого уровня паводковых вод, организовать круглосуточное дежурство.</w:t>
      </w:r>
    </w:p>
    <w:p w:rsidR="006C5A4D" w:rsidRDefault="006C5A4D" w:rsidP="006C5A4D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 оставляю за собой.</w:t>
      </w:r>
    </w:p>
    <w:p w:rsidR="006C5A4D" w:rsidRDefault="006C5A4D" w:rsidP="006C5A4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5A4D" w:rsidRDefault="006C5A4D" w:rsidP="006C5A4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5A4D" w:rsidRDefault="006C5A4D" w:rsidP="006C5A4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6C5A4D" w:rsidRDefault="006C5A4D" w:rsidP="006C5A4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6C5A4D" w:rsidRDefault="006C5A4D" w:rsidP="006C5A4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Янгильский сельсовет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И.А.Хасанов</w:t>
      </w:r>
      <w:proofErr w:type="spellEnd"/>
    </w:p>
    <w:p w:rsidR="006C5A4D" w:rsidRDefault="006C5A4D" w:rsidP="006C5A4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1</w:t>
      </w:r>
    </w:p>
    <w:p w:rsidR="006C5A4D" w:rsidRDefault="006C5A4D" w:rsidP="006C5A4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6C5A4D" w:rsidRDefault="006C5A4D" w:rsidP="006C5A4D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«11»  марта 2016 г.  №27</w:t>
      </w:r>
    </w:p>
    <w:p w:rsidR="006C5A4D" w:rsidRDefault="006C5A4D" w:rsidP="006C5A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6C5A4D" w:rsidRDefault="006C5A4D" w:rsidP="006C5A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противопаводковой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комиссии по сельскому поселению Янгильский сельсовет муниципального района Абзелиловский район РБ</w:t>
      </w:r>
    </w:p>
    <w:p w:rsidR="006C5A4D" w:rsidRDefault="006C5A4D" w:rsidP="006C5A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2617"/>
        <w:gridCol w:w="5337"/>
      </w:tblGrid>
      <w:tr w:rsidR="006C5A4D" w:rsidTr="006C5A4D">
        <w:tc>
          <w:tcPr>
            <w:tcW w:w="2125" w:type="dxa"/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616" w:type="dxa"/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И.А.</w:t>
            </w:r>
          </w:p>
        </w:tc>
        <w:tc>
          <w:tcPr>
            <w:tcW w:w="5334" w:type="dxa"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</w:t>
            </w: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A4D" w:rsidTr="006C5A4D">
        <w:tc>
          <w:tcPr>
            <w:tcW w:w="2125" w:type="dxa"/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2616" w:type="dxa"/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 Р.Э.</w:t>
            </w:r>
          </w:p>
        </w:tc>
        <w:tc>
          <w:tcPr>
            <w:tcW w:w="5334" w:type="dxa"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1 категории сельского поселения</w:t>
            </w: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A4D" w:rsidTr="006C5A4D">
        <w:trPr>
          <w:trHeight w:val="726"/>
        </w:trPr>
        <w:tc>
          <w:tcPr>
            <w:tcW w:w="2125" w:type="dxa"/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616" w:type="dxa"/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5334" w:type="dxa"/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ООО «ЖРЭУ Источник»</w:t>
            </w: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C5A4D" w:rsidTr="006C5A4D">
        <w:trPr>
          <w:trHeight w:val="1003"/>
        </w:trPr>
        <w:tc>
          <w:tcPr>
            <w:tcW w:w="2125" w:type="dxa"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5334" w:type="dxa"/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МОБУ СОШ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нгельское</w:t>
            </w:r>
            <w:proofErr w:type="spellEnd"/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C5A4D" w:rsidTr="006C5A4D">
        <w:trPr>
          <w:trHeight w:val="219"/>
        </w:trPr>
        <w:tc>
          <w:tcPr>
            <w:tcW w:w="2125" w:type="dxa"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М.Х.</w:t>
            </w:r>
          </w:p>
        </w:tc>
        <w:tc>
          <w:tcPr>
            <w:tcW w:w="5334" w:type="dxa"/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</w:t>
            </w: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</w:tr>
      <w:tr w:rsidR="006C5A4D" w:rsidTr="006C5A4D">
        <w:trPr>
          <w:trHeight w:val="219"/>
        </w:trPr>
        <w:tc>
          <w:tcPr>
            <w:tcW w:w="2125" w:type="dxa"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Юлдыбаев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У.Н.</w:t>
            </w:r>
          </w:p>
        </w:tc>
        <w:tc>
          <w:tcPr>
            <w:tcW w:w="5334" w:type="dxa"/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СП</w:t>
            </w:r>
          </w:p>
        </w:tc>
      </w:tr>
      <w:tr w:rsidR="006C5A4D" w:rsidTr="006C5A4D">
        <w:trPr>
          <w:trHeight w:val="219"/>
        </w:trPr>
        <w:tc>
          <w:tcPr>
            <w:tcW w:w="2125" w:type="dxa"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Хайсаров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5334" w:type="dxa"/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Совета СП</w:t>
            </w:r>
          </w:p>
        </w:tc>
      </w:tr>
      <w:tr w:rsidR="006C5A4D" w:rsidTr="006C5A4D">
        <w:trPr>
          <w:trHeight w:val="401"/>
        </w:trPr>
        <w:tc>
          <w:tcPr>
            <w:tcW w:w="2125" w:type="dxa"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Абсалямов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5334" w:type="dxa"/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СП</w:t>
            </w:r>
          </w:p>
        </w:tc>
      </w:tr>
    </w:tbl>
    <w:p w:rsidR="006C5A4D" w:rsidRDefault="006C5A4D" w:rsidP="006C5A4D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5A4D" w:rsidRDefault="006C5A4D" w:rsidP="006C5A4D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5A4D" w:rsidRDefault="006C5A4D" w:rsidP="006C5A4D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5A4D" w:rsidRDefault="006C5A4D" w:rsidP="006C5A4D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5A4D" w:rsidRDefault="006C5A4D" w:rsidP="006C5A4D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5A4D" w:rsidRDefault="006C5A4D" w:rsidP="006C5A4D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5A4D" w:rsidRDefault="006C5A4D" w:rsidP="006C5A4D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5A4D" w:rsidRDefault="006C5A4D" w:rsidP="006C5A4D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5A4D" w:rsidRDefault="006C5A4D" w:rsidP="006C5A4D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5A4D" w:rsidRDefault="006C5A4D" w:rsidP="006C5A4D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5A4D" w:rsidRDefault="006C5A4D" w:rsidP="006C5A4D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5A4D" w:rsidRDefault="006C5A4D" w:rsidP="006C5A4D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5A4D" w:rsidRDefault="006C5A4D" w:rsidP="006C5A4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C5A4D" w:rsidRDefault="006C5A4D" w:rsidP="006C5A4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6C5A4D" w:rsidRDefault="006C5A4D" w:rsidP="006C5A4D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«11»  марта 2016 г.  №27</w:t>
      </w:r>
    </w:p>
    <w:p w:rsidR="006C5A4D" w:rsidRDefault="006C5A4D" w:rsidP="006C5A4D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C5A4D" w:rsidRDefault="006C5A4D" w:rsidP="006C5A4D">
      <w:pPr>
        <w:widowControl w:val="0"/>
        <w:autoSpaceDE w:val="0"/>
        <w:autoSpaceDN w:val="0"/>
        <w:adjustRightInd w:val="0"/>
        <w:jc w:val="center"/>
        <w:rPr>
          <w:rFonts w:ascii="Arial CYR" w:eastAsia="Times New Roman" w:hAnsi="Arial CYR" w:cs="Arial CYR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безаварийному пропуску весеннего половодья  на территории  сельского поселения  Янгильский сельсовет</w:t>
      </w:r>
    </w:p>
    <w:tbl>
      <w:tblPr>
        <w:tblW w:w="10185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489"/>
        <w:gridCol w:w="4880"/>
        <w:gridCol w:w="2125"/>
        <w:gridCol w:w="2691"/>
      </w:tblGrid>
      <w:tr w:rsidR="006C5A4D" w:rsidTr="006C5A4D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C5A4D" w:rsidTr="006C5A4D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вероятные затопляемые зоны населенных пунктов и рабочих участков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21.03.2016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 Янгильский сельсовет Хасанов И.А.</w:t>
            </w:r>
          </w:p>
        </w:tc>
      </w:tr>
      <w:tr w:rsidR="006C5A4D" w:rsidTr="006C5A4D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пруда, моста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Янгелька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21.03.2016 по 29.04.2016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Землеустроитель СП Кадыров Р.Э.  </w:t>
            </w:r>
          </w:p>
        </w:tc>
      </w:tr>
      <w:tr w:rsidR="006C5A4D" w:rsidTr="006C5A4D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аварийной бригады с техникой</w:t>
            </w: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нгельское</w:t>
            </w:r>
            <w:proofErr w:type="spellEnd"/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вняш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 ООО «ЖРЭУ Источник»,</w:t>
            </w: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с главой КФХ, депутат Совета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Юлдыбаев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У.Н.</w:t>
            </w:r>
          </w:p>
        </w:tc>
      </w:tr>
      <w:tr w:rsidR="006C5A4D" w:rsidTr="006C5A4D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сил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оведению паводка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 Янгильский сельсовет Хасанов И.А.</w:t>
            </w:r>
          </w:p>
        </w:tc>
      </w:tr>
      <w:tr w:rsidR="006C5A4D" w:rsidTr="006C5A4D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Организовать:</w:t>
            </w:r>
          </w:p>
          <w:p w:rsidR="006C5A4D" w:rsidRDefault="006C5A4D" w:rsidP="003D3D7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очистку от снега водозаборных скважин во всех населенных пунктах СП;</w:t>
            </w:r>
          </w:p>
          <w:p w:rsidR="006C5A4D" w:rsidRDefault="006C5A4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4D" w:rsidRDefault="006C5A4D" w:rsidP="003D3D7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очистку от снега кювет возле скважины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5A4D" w:rsidRDefault="006C5A4D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4D" w:rsidRDefault="006C5A4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4D" w:rsidRDefault="006C5A4D" w:rsidP="003D3D7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очистку от снега водосточных труб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(возле подстанции РЭС, дома Кудряшовой Н.Л., Кузьмина И.В., мастерской ЯСШ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01.04.2016</w:t>
            </w: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01.04.2016</w:t>
            </w: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25.03.2016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 ООО «ЖРЭУ Источник»,</w:t>
            </w: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землеустроитель СП Янгильский сельсовет Кадыров Р.Э.</w:t>
            </w: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4D" w:rsidRDefault="006C5A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6C5A4D" w:rsidRDefault="006C5A4D" w:rsidP="006C5A4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A4D" w:rsidRDefault="006C5A4D" w:rsidP="006C5A4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A4D" w:rsidRDefault="006C5A4D" w:rsidP="006C5A4D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Управляющей делами сельского поселения: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М.Н.Файзуллина</w:t>
      </w:r>
      <w:proofErr w:type="spellEnd"/>
    </w:p>
    <w:p w:rsidR="00027826" w:rsidRDefault="00027826"/>
    <w:sectPr w:rsidR="0002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3908"/>
    <w:multiLevelType w:val="hybridMultilevel"/>
    <w:tmpl w:val="31A8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C296C"/>
    <w:multiLevelType w:val="hybridMultilevel"/>
    <w:tmpl w:val="9368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52"/>
    <w:rsid w:val="00027826"/>
    <w:rsid w:val="006C5A4D"/>
    <w:rsid w:val="00E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3968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Ильгамов</dc:creator>
  <cp:keywords/>
  <dc:description/>
  <cp:lastModifiedBy>Ильгамов</cp:lastModifiedBy>
  <cp:revision>3</cp:revision>
  <dcterms:created xsi:type="dcterms:W3CDTF">2016-04-05T15:48:00Z</dcterms:created>
  <dcterms:modified xsi:type="dcterms:W3CDTF">2016-04-05T15:48:00Z</dcterms:modified>
</cp:coreProperties>
</file>